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7" w:type="dxa"/>
        <w:tblLook w:val="00A0" w:firstRow="1" w:lastRow="0" w:firstColumn="1" w:lastColumn="0" w:noHBand="0" w:noVBand="0"/>
      </w:tblPr>
      <w:tblGrid>
        <w:gridCol w:w="4503"/>
        <w:gridCol w:w="5528"/>
        <w:gridCol w:w="5586"/>
      </w:tblGrid>
      <w:tr w:rsidR="00E73652" w:rsidRPr="00797A75" w:rsidTr="00F27302">
        <w:tc>
          <w:tcPr>
            <w:tcW w:w="4503" w:type="dxa"/>
          </w:tcPr>
          <w:p w:rsidR="00E73652" w:rsidRPr="001D1C54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1D1C54">
              <w:rPr>
                <w:rFonts w:ascii="Comic Sans MS" w:hAnsi="Comic Sans MS"/>
                <w:b/>
                <w:u w:val="single"/>
              </w:rPr>
              <w:t>Missions</w:t>
            </w:r>
          </w:p>
          <w:p w:rsidR="00E73652" w:rsidRPr="001D1C54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E73652" w:rsidRPr="001D1C54" w:rsidRDefault="00E73652" w:rsidP="00797A75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D1C54">
              <w:rPr>
                <w:rFonts w:ascii="Comic Sans MS" w:hAnsi="Comic Sans MS"/>
              </w:rPr>
              <w:t xml:space="preserve">    Le RASED est un dispositif de</w:t>
            </w:r>
          </w:p>
          <w:p w:rsidR="00E73652" w:rsidRPr="001D1C54" w:rsidRDefault="00E73652" w:rsidP="00797A75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1D1C54">
              <w:rPr>
                <w:rFonts w:ascii="Comic Sans MS" w:hAnsi="Comic Sans MS"/>
              </w:rPr>
              <w:t>l'Education Nationale.</w:t>
            </w:r>
          </w:p>
          <w:p w:rsidR="00E73652" w:rsidRPr="001D1C54" w:rsidRDefault="00686FC4" w:rsidP="00797A75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E73652" w:rsidRPr="001D1C54">
              <w:rPr>
                <w:rFonts w:ascii="Comic Sans MS" w:hAnsi="Comic Sans MS"/>
              </w:rPr>
              <w:t>Il est donc gratuit.</w:t>
            </w:r>
          </w:p>
          <w:p w:rsidR="00E73652" w:rsidRPr="001D1C54" w:rsidRDefault="00E73652" w:rsidP="00797A75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73652" w:rsidRPr="008107F1" w:rsidRDefault="008107F1" w:rsidP="00797A75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107F1">
              <w:rPr>
                <w:rFonts w:ascii="Comic Sans MS" w:hAnsi="Comic Sans MS"/>
                <w:b/>
              </w:rPr>
              <w:t>Les membres du RASED, dans le cadre de leur  mission de prévention</w:t>
            </w:r>
            <w:r w:rsidR="00686FC4">
              <w:rPr>
                <w:rFonts w:ascii="Comic Sans MS" w:hAnsi="Comic Sans MS"/>
                <w:b/>
              </w:rPr>
              <w:t>,</w:t>
            </w:r>
            <w:r w:rsidRPr="008107F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vont </w:t>
            </w:r>
            <w:r w:rsidRPr="008107F1">
              <w:rPr>
                <w:rFonts w:ascii="Comic Sans MS" w:hAnsi="Comic Sans MS"/>
                <w:b/>
              </w:rPr>
              <w:t>observer en classe tous les élèves</w:t>
            </w:r>
            <w:r>
              <w:rPr>
                <w:rFonts w:ascii="Comic Sans MS" w:hAnsi="Comic Sans MS"/>
                <w:b/>
              </w:rPr>
              <w:t xml:space="preserve"> des écoles de leur secteur de la petite section au CM2. </w:t>
            </w:r>
            <w:r w:rsidR="00713F72">
              <w:rPr>
                <w:rFonts w:ascii="Comic Sans MS" w:hAnsi="Comic Sans MS"/>
                <w:b/>
              </w:rPr>
              <w:t>Ils font partie du Pôle Ressources.</w:t>
            </w:r>
          </w:p>
          <w:p w:rsidR="008107F1" w:rsidRPr="001D1C54" w:rsidRDefault="008107F1" w:rsidP="00797A75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73652" w:rsidRPr="00F27302" w:rsidRDefault="00686FC4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L’enseignante spécialisée</w:t>
            </w:r>
            <w:r w:rsidR="00E73652" w:rsidRPr="00F27302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E73652" w:rsidRPr="00F27302">
              <w:rPr>
                <w:rFonts w:ascii="Comic Sans MS" w:hAnsi="Comic Sans MS"/>
                <w:sz w:val="20"/>
                <w:szCs w:val="20"/>
              </w:rPr>
              <w:t xml:space="preserve"> RASED vient renforcer les équipes</w:t>
            </w:r>
            <w:r w:rsidR="0020132E">
              <w:rPr>
                <w:rFonts w:ascii="Comic Sans MS" w:hAnsi="Comic Sans MS"/>
                <w:sz w:val="20"/>
                <w:szCs w:val="20"/>
              </w:rPr>
              <w:t xml:space="preserve"> pédagogiques en apportant </w:t>
            </w:r>
            <w:r>
              <w:rPr>
                <w:rFonts w:ascii="Comic Sans MS" w:hAnsi="Comic Sans MS"/>
                <w:sz w:val="20"/>
                <w:szCs w:val="20"/>
              </w:rPr>
              <w:t>ses</w:t>
            </w:r>
            <w:r w:rsidR="00E73652" w:rsidRPr="00F27302">
              <w:rPr>
                <w:rFonts w:ascii="Comic Sans MS" w:hAnsi="Comic Sans MS"/>
                <w:sz w:val="20"/>
                <w:szCs w:val="20"/>
              </w:rPr>
              <w:t xml:space="preserve"> compétences spécifiques permettant 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3652" w:rsidRPr="00F27302">
              <w:rPr>
                <w:rFonts w:ascii="Comic Sans MS" w:hAnsi="Comic Sans MS"/>
                <w:sz w:val="20"/>
                <w:szCs w:val="20"/>
              </w:rPr>
              <w:t>mieux analyser les situations particulières et de construire des</w:t>
            </w:r>
            <w:r w:rsidR="002013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3652" w:rsidRPr="00F27302">
              <w:rPr>
                <w:rFonts w:ascii="Comic Sans MS" w:hAnsi="Comic Sans MS"/>
                <w:sz w:val="20"/>
                <w:szCs w:val="20"/>
              </w:rPr>
              <w:t>réponses adaptées.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Elle est une personne ressource.</w:t>
            </w:r>
          </w:p>
          <w:p w:rsidR="00E73652" w:rsidRPr="00F27302" w:rsidRDefault="00E73652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3652" w:rsidRPr="00F27302" w:rsidRDefault="00E73652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3652" w:rsidRPr="00F27302" w:rsidRDefault="00E73652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27302">
              <w:rPr>
                <w:rFonts w:ascii="Comic Sans MS" w:hAnsi="Comic Sans MS"/>
                <w:sz w:val="20"/>
                <w:szCs w:val="20"/>
              </w:rPr>
              <w:t xml:space="preserve">   L</w:t>
            </w:r>
            <w:r w:rsidR="00686FC4">
              <w:rPr>
                <w:rFonts w:ascii="Comic Sans MS" w:hAnsi="Comic Sans MS"/>
                <w:sz w:val="20"/>
                <w:szCs w:val="20"/>
              </w:rPr>
              <w:t>’aide spécialisée</w:t>
            </w:r>
            <w:r w:rsidRPr="00F27302">
              <w:rPr>
                <w:rFonts w:ascii="Comic Sans MS" w:hAnsi="Comic Sans MS"/>
                <w:sz w:val="20"/>
                <w:szCs w:val="20"/>
              </w:rPr>
              <w:t xml:space="preserve"> per</w:t>
            </w:r>
            <w:r w:rsidR="00686FC4">
              <w:rPr>
                <w:rFonts w:ascii="Comic Sans MS" w:hAnsi="Comic Sans MS"/>
                <w:sz w:val="20"/>
                <w:szCs w:val="20"/>
              </w:rPr>
              <w:t xml:space="preserve">met de remédier à des </w:t>
            </w:r>
            <w:r w:rsidRPr="00F27302">
              <w:rPr>
                <w:rFonts w:ascii="Comic Sans MS" w:hAnsi="Comic Sans MS"/>
                <w:sz w:val="20"/>
                <w:szCs w:val="20"/>
              </w:rPr>
              <w:t>difficultés</w:t>
            </w:r>
            <w:r w:rsidR="00686FC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27302">
              <w:rPr>
                <w:rFonts w:ascii="Comic Sans MS" w:hAnsi="Comic Sans MS"/>
                <w:sz w:val="20"/>
                <w:szCs w:val="20"/>
              </w:rPr>
              <w:t>résistant aux aides</w:t>
            </w:r>
            <w:r w:rsidR="00686FC4">
              <w:rPr>
                <w:rFonts w:ascii="Comic Sans MS" w:hAnsi="Comic Sans MS"/>
                <w:sz w:val="20"/>
                <w:szCs w:val="20"/>
              </w:rPr>
              <w:t xml:space="preserve">  apportées par le maître </w:t>
            </w:r>
            <w:proofErr w:type="gramStart"/>
            <w:r w:rsidR="00686FC4">
              <w:rPr>
                <w:rFonts w:ascii="Comic Sans MS" w:hAnsi="Comic Sans MS"/>
                <w:sz w:val="20"/>
                <w:szCs w:val="20"/>
              </w:rPr>
              <w:t>( différenciation</w:t>
            </w:r>
            <w:proofErr w:type="gramEnd"/>
            <w:r w:rsidR="00686FC4">
              <w:rPr>
                <w:rFonts w:ascii="Comic Sans MS" w:hAnsi="Comic Sans MS"/>
                <w:sz w:val="20"/>
                <w:szCs w:val="20"/>
              </w:rPr>
              <w:t xml:space="preserve"> pédagogique, PPRE, APC). Elle vise</w:t>
            </w:r>
            <w:r w:rsidRPr="00F27302">
              <w:rPr>
                <w:rFonts w:ascii="Comic Sans MS" w:hAnsi="Comic Sans MS"/>
                <w:sz w:val="20"/>
                <w:szCs w:val="20"/>
              </w:rPr>
              <w:t xml:space="preserve">  également à prévenir leur apparition ou leur persistance chez des élèves dont la fragilité a été repérée. </w:t>
            </w:r>
          </w:p>
          <w:p w:rsidR="00E73652" w:rsidRPr="00F27302" w:rsidRDefault="00E73652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3652" w:rsidRPr="00F27302" w:rsidRDefault="00E73652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73652" w:rsidRPr="00F27302" w:rsidRDefault="00686FC4" w:rsidP="00F27302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1D1C54" w:rsidRDefault="001D1C54" w:rsidP="00797A75">
            <w:pPr>
              <w:spacing w:after="0" w:line="240" w:lineRule="auto"/>
            </w:pPr>
          </w:p>
          <w:p w:rsidR="001D1C54" w:rsidRDefault="001D1C54" w:rsidP="00797A75">
            <w:pPr>
              <w:spacing w:after="0" w:line="240" w:lineRule="auto"/>
            </w:pPr>
          </w:p>
          <w:p w:rsidR="001D1C54" w:rsidRPr="00797A75" w:rsidRDefault="001D1C54" w:rsidP="00797A75">
            <w:pPr>
              <w:spacing w:after="0" w:line="240" w:lineRule="auto"/>
            </w:pPr>
          </w:p>
        </w:tc>
        <w:tc>
          <w:tcPr>
            <w:tcW w:w="5528" w:type="dxa"/>
            <w:tcBorders>
              <w:left w:val="nil"/>
            </w:tcBorders>
          </w:tcPr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3652" w:rsidRPr="00797A75" w:rsidRDefault="007D025D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Ecoles du</w:t>
            </w:r>
            <w:r w:rsidR="00E73652" w:rsidRPr="00797A75">
              <w:rPr>
                <w:rFonts w:ascii="Comic Sans MS" w:hAnsi="Comic Sans MS"/>
                <w:b/>
                <w:sz w:val="28"/>
                <w:szCs w:val="28"/>
              </w:rPr>
              <w:t xml:space="preserve"> secteur</w:t>
            </w: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</w:pPr>
          </w:p>
          <w:p w:rsidR="00E73652" w:rsidRDefault="00E73652" w:rsidP="00797A75">
            <w:pPr>
              <w:spacing w:after="0" w:line="240" w:lineRule="auto"/>
              <w:jc w:val="center"/>
            </w:pPr>
          </w:p>
          <w:p w:rsidR="001C11E3" w:rsidRDefault="00531983" w:rsidP="00797A75">
            <w:pPr>
              <w:spacing w:after="0" w:line="240" w:lineRule="auto"/>
              <w:jc w:val="center"/>
            </w:pPr>
            <w:r>
              <w:t>Environ 2000 élèves soit 7</w:t>
            </w:r>
            <w:r w:rsidR="00686FC4">
              <w:t>5 classes réparties sur 5 communes :</w:t>
            </w:r>
          </w:p>
          <w:p w:rsidR="001C11E3" w:rsidRDefault="001C11E3" w:rsidP="00797A75">
            <w:pPr>
              <w:spacing w:after="0" w:line="240" w:lineRule="auto"/>
              <w:jc w:val="center"/>
            </w:pPr>
          </w:p>
          <w:p w:rsidR="001C11E3" w:rsidRPr="00797A75" w:rsidRDefault="001C11E3" w:rsidP="00797A75">
            <w:pPr>
              <w:spacing w:after="0" w:line="240" w:lineRule="auto"/>
              <w:jc w:val="center"/>
            </w:pPr>
          </w:p>
          <w:p w:rsidR="00E73652" w:rsidRDefault="00686FC4" w:rsidP="00D204B9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D204B9"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 w:rsidR="00D204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3652" w:rsidRPr="00686FC4">
              <w:rPr>
                <w:rFonts w:ascii="Comic Sans MS" w:hAnsi="Comic Sans MS"/>
                <w:sz w:val="24"/>
                <w:szCs w:val="24"/>
              </w:rPr>
              <w:t>Ferney-Voltaire</w:t>
            </w: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  <w:p w:rsidR="00686FC4" w:rsidRDefault="00686FC4" w:rsidP="00D204B9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D204B9"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 w:rsidR="00D204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Thoiry</w:t>
            </w:r>
          </w:p>
          <w:p w:rsidR="00686FC4" w:rsidRPr="00686FC4" w:rsidRDefault="00686FC4" w:rsidP="00D204B9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D204B9"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 w:rsidR="00D204B9">
              <w:rPr>
                <w:rFonts w:ascii="Comic Sans MS" w:hAnsi="Comic Sans MS"/>
                <w:sz w:val="24"/>
                <w:szCs w:val="24"/>
              </w:rPr>
              <w:t xml:space="preserve"> Saint-Jean-de-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Gonville</w:t>
            </w:r>
            <w:proofErr w:type="spellEnd"/>
          </w:p>
          <w:p w:rsidR="00686FC4" w:rsidRDefault="00686FC4" w:rsidP="00D204B9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D204B9"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 w:rsidR="00D204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Challex</w:t>
            </w:r>
            <w:proofErr w:type="spellEnd"/>
          </w:p>
          <w:p w:rsidR="001C11E3" w:rsidRDefault="00686FC4" w:rsidP="00D204B9">
            <w:pPr>
              <w:spacing w:after="0"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D204B9">
              <w:rPr>
                <w:rFonts w:ascii="Comic Sans MS" w:hAnsi="Comic Sans MS"/>
                <w:sz w:val="24"/>
                <w:szCs w:val="24"/>
              </w:rPr>
              <w:sym w:font="Wingdings" w:char="F09F"/>
            </w:r>
            <w:r w:rsidR="00D204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Péron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86FC4" w:rsidRDefault="00686FC4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11E3" w:rsidRPr="00797A75" w:rsidRDefault="001C11E3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6" w:type="dxa"/>
          </w:tcPr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7A75">
              <w:rPr>
                <w:rFonts w:ascii="Comic Sans MS" w:hAnsi="Comic Sans MS"/>
                <w:b/>
                <w:sz w:val="24"/>
                <w:szCs w:val="24"/>
              </w:rPr>
              <w:t>Ministère de l'Education Nationale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A75">
              <w:rPr>
                <w:rFonts w:ascii="Comic Sans MS" w:hAnsi="Comic Sans MS"/>
                <w:sz w:val="24"/>
                <w:szCs w:val="24"/>
              </w:rPr>
              <w:t>Circonscription de Gex Sud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8F60C4">
            <w:pPr>
              <w:spacing w:after="0" w:line="240" w:lineRule="auto"/>
              <w:ind w:left="1309" w:hanging="494"/>
              <w:rPr>
                <w:rFonts w:ascii="Comic Sans MS" w:hAnsi="Comic Sans MS"/>
                <w:sz w:val="32"/>
                <w:szCs w:val="32"/>
              </w:rPr>
            </w:pPr>
            <w:r w:rsidRPr="00797A7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97A75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F879B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DC582E">
              <w:rPr>
                <w:rFonts w:ascii="Comic Sans MS" w:hAnsi="Comic Sans MS"/>
                <w:b/>
                <w:sz w:val="32"/>
                <w:szCs w:val="32"/>
                <w:highlight w:val="darkGray"/>
              </w:rPr>
              <w:t>R</w:t>
            </w:r>
            <w:r w:rsidRPr="00797A75">
              <w:rPr>
                <w:rFonts w:ascii="Comic Sans MS" w:hAnsi="Comic Sans MS"/>
                <w:sz w:val="32"/>
                <w:szCs w:val="32"/>
              </w:rPr>
              <w:t>ESEAU</w:t>
            </w:r>
          </w:p>
          <w:p w:rsidR="00E73652" w:rsidRPr="00797A75" w:rsidRDefault="005303FD" w:rsidP="008F60C4">
            <w:pPr>
              <w:spacing w:after="0" w:line="240" w:lineRule="auto"/>
              <w:ind w:left="1309" w:hanging="49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d’</w:t>
            </w:r>
            <w:r w:rsidR="00E73652" w:rsidRPr="00DC582E">
              <w:rPr>
                <w:rFonts w:ascii="Comic Sans MS" w:hAnsi="Comic Sans MS"/>
                <w:b/>
                <w:sz w:val="32"/>
                <w:szCs w:val="32"/>
                <w:highlight w:val="darkGray"/>
              </w:rPr>
              <w:t>A</w:t>
            </w:r>
            <w:r w:rsidR="00E73652" w:rsidRPr="00797A75">
              <w:rPr>
                <w:rFonts w:ascii="Comic Sans MS" w:hAnsi="Comic Sans MS"/>
                <w:sz w:val="32"/>
                <w:szCs w:val="32"/>
              </w:rPr>
              <w:t>IDES</w:t>
            </w:r>
          </w:p>
          <w:p w:rsidR="00E73652" w:rsidRPr="00797A75" w:rsidRDefault="00E73652" w:rsidP="008F60C4">
            <w:pPr>
              <w:spacing w:after="0" w:line="240" w:lineRule="auto"/>
              <w:ind w:left="1309" w:hanging="494"/>
              <w:rPr>
                <w:rFonts w:ascii="Comic Sans MS" w:hAnsi="Comic Sans MS"/>
                <w:sz w:val="32"/>
                <w:szCs w:val="32"/>
              </w:rPr>
            </w:pPr>
            <w:r w:rsidRPr="00797A75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DC582E">
              <w:rPr>
                <w:rFonts w:ascii="Comic Sans MS" w:hAnsi="Comic Sans MS"/>
                <w:b/>
                <w:sz w:val="32"/>
                <w:szCs w:val="32"/>
                <w:highlight w:val="darkGray"/>
              </w:rPr>
              <w:t>S</w:t>
            </w:r>
            <w:r w:rsidRPr="00797A75">
              <w:rPr>
                <w:rFonts w:ascii="Comic Sans MS" w:hAnsi="Comic Sans MS"/>
                <w:sz w:val="32"/>
                <w:szCs w:val="32"/>
              </w:rPr>
              <w:t>PECIALISEES AUX</w:t>
            </w:r>
          </w:p>
          <w:p w:rsidR="00E73652" w:rsidRPr="00797A75" w:rsidRDefault="00E73652" w:rsidP="008F60C4">
            <w:pPr>
              <w:spacing w:after="0" w:line="240" w:lineRule="auto"/>
              <w:ind w:left="1309" w:hanging="494"/>
              <w:rPr>
                <w:rFonts w:ascii="Comic Sans MS" w:hAnsi="Comic Sans MS"/>
                <w:sz w:val="32"/>
                <w:szCs w:val="32"/>
              </w:rPr>
            </w:pPr>
            <w:r w:rsidRPr="00797A75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DC582E">
              <w:rPr>
                <w:rFonts w:ascii="Comic Sans MS" w:hAnsi="Comic Sans MS"/>
                <w:b/>
                <w:sz w:val="32"/>
                <w:szCs w:val="32"/>
                <w:highlight w:val="darkGray"/>
              </w:rPr>
              <w:t>E</w:t>
            </w:r>
            <w:r w:rsidRPr="00797A75">
              <w:rPr>
                <w:rFonts w:ascii="Comic Sans MS" w:hAnsi="Comic Sans MS"/>
                <w:sz w:val="32"/>
                <w:szCs w:val="32"/>
              </w:rPr>
              <w:t>LEVES EN</w:t>
            </w:r>
          </w:p>
          <w:p w:rsidR="00E73652" w:rsidRPr="00797A75" w:rsidRDefault="00E73652" w:rsidP="008F60C4">
            <w:pPr>
              <w:spacing w:after="0" w:line="240" w:lineRule="auto"/>
              <w:ind w:left="1309" w:hanging="494"/>
              <w:rPr>
                <w:rFonts w:ascii="Comic Sans MS" w:hAnsi="Comic Sans MS"/>
                <w:sz w:val="32"/>
                <w:szCs w:val="32"/>
              </w:rPr>
            </w:pPr>
            <w:r w:rsidRPr="00797A75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DC582E">
              <w:rPr>
                <w:rFonts w:ascii="Comic Sans MS" w:hAnsi="Comic Sans MS"/>
                <w:b/>
                <w:sz w:val="32"/>
                <w:szCs w:val="32"/>
                <w:highlight w:val="darkGray"/>
              </w:rPr>
              <w:t>D</w:t>
            </w:r>
            <w:r w:rsidRPr="00797A75">
              <w:rPr>
                <w:rFonts w:ascii="Comic Sans MS" w:hAnsi="Comic Sans MS"/>
                <w:sz w:val="32"/>
                <w:szCs w:val="32"/>
              </w:rPr>
              <w:t>IFFICULTE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7A75">
              <w:rPr>
                <w:rFonts w:ascii="Comic Sans MS" w:hAnsi="Comic Sans MS"/>
                <w:b/>
                <w:sz w:val="24"/>
                <w:szCs w:val="24"/>
              </w:rPr>
              <w:t>RASED</w:t>
            </w:r>
            <w:r w:rsidR="001028FE">
              <w:rPr>
                <w:rFonts w:ascii="Comic Sans MS" w:hAnsi="Comic Sans MS"/>
                <w:b/>
                <w:sz w:val="24"/>
                <w:szCs w:val="24"/>
              </w:rPr>
              <w:t xml:space="preserve"> Antenne de </w:t>
            </w:r>
            <w:bookmarkStart w:id="0" w:name="_GoBack"/>
            <w:bookmarkEnd w:id="0"/>
            <w:r w:rsidRPr="00797A7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1028FE">
              <w:rPr>
                <w:rFonts w:ascii="Comic Sans MS" w:hAnsi="Comic Sans MS"/>
                <w:b/>
                <w:sz w:val="24"/>
                <w:szCs w:val="24"/>
              </w:rPr>
              <w:t>Ferney</w:t>
            </w:r>
            <w:proofErr w:type="spellEnd"/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A75">
              <w:rPr>
                <w:rFonts w:ascii="Comic Sans MS" w:hAnsi="Comic Sans MS"/>
                <w:sz w:val="24"/>
                <w:szCs w:val="24"/>
              </w:rPr>
              <w:t>Ecole Florian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A75">
              <w:rPr>
                <w:rFonts w:ascii="Comic Sans MS" w:hAnsi="Comic Sans MS"/>
                <w:sz w:val="24"/>
                <w:szCs w:val="24"/>
              </w:rPr>
              <w:t>1 avenue des alpes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A75">
              <w:rPr>
                <w:rFonts w:ascii="Comic Sans MS" w:hAnsi="Comic Sans MS"/>
                <w:sz w:val="24"/>
                <w:szCs w:val="24"/>
              </w:rPr>
              <w:t>01210 Ferney-Voltaire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97A75">
              <w:rPr>
                <w:rFonts w:ascii="Comic Sans MS" w:hAnsi="Comic Sans MS"/>
                <w:sz w:val="24"/>
                <w:szCs w:val="24"/>
                <w:u w:val="single"/>
              </w:rPr>
              <w:t>Permanence téléphonique</w:t>
            </w:r>
          </w:p>
          <w:p w:rsidR="00E73652" w:rsidRPr="00797A75" w:rsidRDefault="001C11E3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de 8h</w:t>
            </w:r>
            <w:r w:rsidR="00686FC4">
              <w:rPr>
                <w:rFonts w:ascii="Comic Sans MS" w:hAnsi="Comic Sans MS"/>
                <w:sz w:val="24"/>
                <w:szCs w:val="24"/>
              </w:rPr>
              <w:t>30 à 11</w:t>
            </w:r>
            <w:r w:rsidR="00E73652" w:rsidRPr="00797A75">
              <w:rPr>
                <w:rFonts w:ascii="Comic Sans MS" w:hAnsi="Comic Sans MS"/>
                <w:sz w:val="24"/>
                <w:szCs w:val="24"/>
              </w:rPr>
              <w:t>h</w:t>
            </w:r>
            <w:r w:rsidR="00686FC4"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E73652" w:rsidRPr="00797A75" w:rsidRDefault="00E73652" w:rsidP="00797A75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7A75">
              <w:rPr>
                <w:rFonts w:ascii="Comic Sans MS" w:hAnsi="Comic Sans MS"/>
                <w:sz w:val="24"/>
                <w:szCs w:val="24"/>
              </w:rPr>
              <w:t>04 50 40 55 74</w:t>
            </w:r>
          </w:p>
          <w:p w:rsidR="00E73652" w:rsidRDefault="007C342E" w:rsidP="0088543A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</w:rPr>
            </w:pPr>
            <w:hyperlink r:id="rId7" w:history="1">
              <w:r w:rsidR="00F27302" w:rsidRPr="006B5D46">
                <w:rPr>
                  <w:rStyle w:val="Lienhypertexte"/>
                  <w:rFonts w:ascii="Comic Sans MS" w:hAnsi="Comic Sans MS"/>
                </w:rPr>
                <w:t>antenne.rased2.0011421p@ac-lyon.fr</w:t>
              </w:r>
            </w:hyperlink>
          </w:p>
          <w:p w:rsidR="00F27302" w:rsidRDefault="00F27302" w:rsidP="0088543A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</w:rPr>
            </w:pPr>
          </w:p>
          <w:p w:rsidR="00F27302" w:rsidRDefault="00F27302" w:rsidP="0088543A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</w:rPr>
            </w:pPr>
          </w:p>
          <w:p w:rsidR="00F27302" w:rsidRPr="00F27302" w:rsidRDefault="00F27302" w:rsidP="0088543A">
            <w:pPr>
              <w:spacing w:after="0" w:line="240" w:lineRule="auto"/>
              <w:ind w:left="494" w:hanging="494"/>
              <w:jc w:val="center"/>
              <w:rPr>
                <w:rFonts w:ascii="Comic Sans MS" w:hAnsi="Comic Sans MS"/>
              </w:rPr>
            </w:pPr>
          </w:p>
        </w:tc>
      </w:tr>
    </w:tbl>
    <w:p w:rsidR="00B62E74" w:rsidRDefault="00E73652" w:rsidP="00BF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Comic Sans MS" w:hAnsi="Comic Sans MS"/>
          <w:b/>
        </w:rPr>
      </w:pPr>
      <w:r w:rsidRPr="00E7639A">
        <w:rPr>
          <w:rFonts w:ascii="Comic Sans MS" w:hAnsi="Comic Sans MS"/>
          <w:b/>
        </w:rPr>
        <w:lastRenderedPageBreak/>
        <w:t>Avec l'accord de la famille et de l'enfant,</w:t>
      </w:r>
    </w:p>
    <w:p w:rsidR="00E73652" w:rsidRPr="00E7639A" w:rsidRDefault="00B62E74" w:rsidP="00BF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</w:t>
      </w:r>
      <w:r w:rsidR="00E73652" w:rsidRPr="00E7639A">
        <w:rPr>
          <w:rFonts w:ascii="Comic Sans MS" w:hAnsi="Comic Sans MS"/>
          <w:b/>
        </w:rPr>
        <w:t>ans</w:t>
      </w:r>
      <w:proofErr w:type="gramEnd"/>
      <w:r w:rsidR="00E73652" w:rsidRPr="00E7639A">
        <w:rPr>
          <w:rFonts w:ascii="Comic Sans MS" w:hAnsi="Comic Sans MS"/>
          <w:b/>
        </w:rPr>
        <w:t xml:space="preserve"> le respect des personnes et avec une garantie de discrétion, l'équipe du RASED, chacun selon sa spécificité, intervient auprès des élèves, en collaboration av</w:t>
      </w:r>
      <w:r>
        <w:rPr>
          <w:rFonts w:ascii="Comic Sans MS" w:hAnsi="Comic Sans MS"/>
          <w:b/>
        </w:rPr>
        <w:t>ec les enseignants, les parents</w:t>
      </w:r>
      <w:r w:rsidR="00E73652" w:rsidRPr="00E7639A">
        <w:rPr>
          <w:rFonts w:ascii="Comic Sans MS" w:hAnsi="Comic Sans MS"/>
          <w:b/>
        </w:rPr>
        <w:t xml:space="preserve"> et tout autre partenaire extérieur en lien avec l'enfant, selon des priorités définies par l'Inspecteur de l'Education Nationale.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4219"/>
        <w:gridCol w:w="4820"/>
        <w:gridCol w:w="5670"/>
      </w:tblGrid>
      <w:tr w:rsidR="00E73652" w:rsidRPr="00797A75" w:rsidTr="009B3370">
        <w:tc>
          <w:tcPr>
            <w:tcW w:w="4219" w:type="dxa"/>
          </w:tcPr>
          <w:p w:rsidR="006A5E9D" w:rsidRDefault="006A5E9D" w:rsidP="001D1C54">
            <w:pPr>
              <w:spacing w:after="0" w:line="240" w:lineRule="auto"/>
              <w:ind w:left="-113" w:right="459" w:firstLine="14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73652" w:rsidRPr="00F27302" w:rsidRDefault="00E73652" w:rsidP="001D1C54">
            <w:pPr>
              <w:spacing w:after="0" w:line="240" w:lineRule="auto"/>
              <w:ind w:left="-113" w:right="459" w:firstLine="142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7302">
              <w:rPr>
                <w:rFonts w:ascii="Comic Sans MS" w:hAnsi="Comic Sans MS"/>
                <w:b/>
                <w:sz w:val="20"/>
                <w:szCs w:val="20"/>
                <w:u w:val="single"/>
              </w:rPr>
              <w:t>L'aide pédagogique du maître E</w:t>
            </w:r>
          </w:p>
          <w:p w:rsidR="00E73652" w:rsidRPr="00BF6471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73652" w:rsidRPr="001D1C54" w:rsidRDefault="00BF6471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D1C54">
              <w:rPr>
                <w:rFonts w:ascii="Comic Sans MS" w:hAnsi="Comic Sans MS"/>
                <w:b/>
                <w:sz w:val="18"/>
                <w:szCs w:val="18"/>
              </w:rPr>
              <w:t xml:space="preserve">Cette </w:t>
            </w:r>
            <w:r w:rsidR="00E73652" w:rsidRPr="001D1C54">
              <w:rPr>
                <w:rFonts w:ascii="Comic Sans MS" w:hAnsi="Comic Sans MS"/>
                <w:b/>
                <w:sz w:val="18"/>
                <w:szCs w:val="18"/>
              </w:rPr>
              <w:t>aide s'adresse aux élèves qui manifestent des difficultés avérées à comprendre et à apprendre.</w:t>
            </w: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1D1C54">
              <w:rPr>
                <w:rFonts w:ascii="Comic Sans MS" w:hAnsi="Comic Sans MS"/>
                <w:b/>
                <w:sz w:val="18"/>
                <w:szCs w:val="18"/>
              </w:rPr>
              <w:t>Ils apprennent à se souvenir, à savoir faire, à réussir...</w:t>
            </w: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27302">
              <w:rPr>
                <w:rFonts w:ascii="Comic Sans MS" w:hAnsi="Comic Sans MS"/>
                <w:b/>
                <w:sz w:val="18"/>
                <w:szCs w:val="18"/>
                <w:u w:val="single"/>
              </w:rPr>
              <w:t>Objectifs</w:t>
            </w:r>
            <w:r w:rsidRPr="001D1C54">
              <w:rPr>
                <w:rFonts w:ascii="Comic Sans MS" w:hAnsi="Comic Sans MS"/>
                <w:b/>
                <w:sz w:val="18"/>
                <w:szCs w:val="18"/>
              </w:rPr>
              <w:t xml:space="preserve"> :</w:t>
            </w:r>
          </w:p>
          <w:p w:rsidR="00E73652" w:rsidRPr="001D1C54" w:rsidRDefault="00E73652" w:rsidP="001D1C54">
            <w:pPr>
              <w:spacing w:after="0" w:line="240" w:lineRule="auto"/>
              <w:ind w:left="-113" w:right="742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D1C54">
              <w:rPr>
                <w:rFonts w:ascii="Comic Sans MS" w:hAnsi="Comic Sans MS"/>
                <w:sz w:val="18"/>
                <w:szCs w:val="18"/>
              </w:rPr>
              <w:t>Aider l'élève à :</w:t>
            </w: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D1C54">
              <w:rPr>
                <w:rFonts w:ascii="Comic Sans MS" w:hAnsi="Comic Sans MS"/>
                <w:sz w:val="18"/>
                <w:szCs w:val="18"/>
              </w:rPr>
              <w:t>• Donner du sens aux apprentissages.</w:t>
            </w: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D1C54">
              <w:rPr>
                <w:rFonts w:ascii="Comic Sans MS" w:hAnsi="Comic Sans MS"/>
                <w:sz w:val="18"/>
                <w:szCs w:val="18"/>
              </w:rPr>
              <w:t>• Améliorer ses capacités</w:t>
            </w:r>
            <w:r w:rsidR="00B62E74" w:rsidRPr="001D1C5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D1C54">
              <w:rPr>
                <w:rFonts w:ascii="Comic Sans MS" w:hAnsi="Comic Sans MS"/>
                <w:sz w:val="18"/>
                <w:szCs w:val="18"/>
              </w:rPr>
              <w:t>à dépasser ses difficultés scolaires.</w:t>
            </w: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D1C54">
              <w:rPr>
                <w:rFonts w:ascii="Comic Sans MS" w:hAnsi="Comic Sans MS"/>
                <w:sz w:val="18"/>
                <w:szCs w:val="18"/>
              </w:rPr>
              <w:t>• Maîtriser ses méthodes et techniques de travail.</w:t>
            </w:r>
          </w:p>
          <w:p w:rsidR="00B90EF9" w:rsidRDefault="00E73652" w:rsidP="00B90EF9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D1C54">
              <w:rPr>
                <w:rFonts w:ascii="Comic Sans MS" w:hAnsi="Comic Sans MS"/>
                <w:sz w:val="18"/>
                <w:szCs w:val="18"/>
              </w:rPr>
              <w:t>• Pr</w:t>
            </w:r>
            <w:r w:rsidR="00B90EF9">
              <w:rPr>
                <w:rFonts w:ascii="Comic Sans MS" w:hAnsi="Comic Sans MS"/>
                <w:sz w:val="18"/>
                <w:szCs w:val="18"/>
              </w:rPr>
              <w:t>endre conscience de ses progrès et reprendre confiance en lui.</w:t>
            </w:r>
          </w:p>
          <w:p w:rsidR="00B90EF9" w:rsidRDefault="00B90EF9" w:rsidP="00B90EF9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73652" w:rsidRPr="00B90EF9" w:rsidRDefault="000D6AC4" w:rsidP="00B90EF9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Modalité</w:t>
            </w:r>
            <w:r w:rsidR="00E73652" w:rsidRPr="00F273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d'intervention</w:t>
            </w:r>
            <w:r w:rsidR="00E73652" w:rsidRPr="001D1C54">
              <w:rPr>
                <w:rFonts w:ascii="Comic Sans MS" w:hAnsi="Comic Sans MS"/>
                <w:b/>
                <w:sz w:val="18"/>
                <w:szCs w:val="18"/>
              </w:rPr>
              <w:t xml:space="preserve"> :</w:t>
            </w:r>
          </w:p>
          <w:p w:rsidR="00D204B9" w:rsidRPr="00F27302" w:rsidRDefault="00D204B9" w:rsidP="00D204B9">
            <w:pPr>
              <w:spacing w:after="0" w:line="240" w:lineRule="auto"/>
              <w:ind w:right="176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204B9">
              <w:rPr>
                <w:rFonts w:ascii="Comic Sans MS" w:hAnsi="Comic Sans MS"/>
                <w:sz w:val="18"/>
                <w:szCs w:val="18"/>
              </w:rPr>
              <w:t xml:space="preserve">L’enseignante spécialisée intervient soit directement dans la classe, en </w:t>
            </w:r>
            <w:proofErr w:type="spellStart"/>
            <w:r w:rsidRPr="00D204B9">
              <w:rPr>
                <w:rFonts w:ascii="Comic Sans MS" w:hAnsi="Comic Sans MS"/>
                <w:sz w:val="18"/>
                <w:szCs w:val="18"/>
              </w:rPr>
              <w:t>co</w:t>
            </w:r>
            <w:proofErr w:type="spellEnd"/>
            <w:r w:rsidRPr="00D204B9">
              <w:rPr>
                <w:rFonts w:ascii="Comic Sans MS" w:hAnsi="Comic Sans MS"/>
                <w:sz w:val="18"/>
                <w:szCs w:val="18"/>
              </w:rPr>
              <w:t>-intervention, auprès des élèves pour des durées adaptées à leurs besoins en leur apportant une aide individuelle, soit en petit groupe de besoin hors de la classe</w:t>
            </w:r>
            <w:r w:rsidRPr="00F2730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3652" w:rsidRPr="001D1C54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73652" w:rsidRPr="00BF6471" w:rsidRDefault="00E73652" w:rsidP="001D1C54">
            <w:pPr>
              <w:spacing w:after="0" w:line="240" w:lineRule="auto"/>
              <w:ind w:left="-113" w:right="459" w:firstLine="142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D1C54">
              <w:rPr>
                <w:rFonts w:ascii="Comic Sans MS" w:hAnsi="Comic Sans MS"/>
                <w:sz w:val="18"/>
                <w:szCs w:val="18"/>
              </w:rPr>
              <w:t>L</w:t>
            </w:r>
            <w:r w:rsidR="00B62E74" w:rsidRPr="001D1C54">
              <w:rPr>
                <w:rFonts w:ascii="Comic Sans MS" w:hAnsi="Comic Sans MS"/>
                <w:b/>
                <w:sz w:val="18"/>
                <w:szCs w:val="18"/>
              </w:rPr>
              <w:t>es objectifs, les modalités</w:t>
            </w:r>
            <w:r w:rsidRPr="001D1C54">
              <w:rPr>
                <w:rFonts w:ascii="Comic Sans MS" w:hAnsi="Comic Sans MS"/>
                <w:b/>
                <w:sz w:val="18"/>
                <w:szCs w:val="18"/>
              </w:rPr>
              <w:t xml:space="preserve"> et les critères d'évaluation de l'aide sont définis dans le cadre d'un PPRE et d'un projet d'aide spécialisée.</w:t>
            </w:r>
          </w:p>
        </w:tc>
        <w:tc>
          <w:tcPr>
            <w:tcW w:w="4820" w:type="dxa"/>
          </w:tcPr>
          <w:p w:rsidR="00E73652" w:rsidRPr="00797A75" w:rsidRDefault="00E73652" w:rsidP="00797A7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797A75" w:rsidRDefault="00E73652" w:rsidP="00797A7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D1C54">
              <w:rPr>
                <w:rFonts w:ascii="Comic Sans MS" w:hAnsi="Comic Sans MS"/>
                <w:b/>
                <w:sz w:val="32"/>
                <w:szCs w:val="32"/>
                <w:u w:val="single"/>
              </w:rPr>
              <w:t>L'équipe du RASED :</w:t>
            </w: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E73652" w:rsidRPr="001D1C54" w:rsidRDefault="000353B3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D1C54">
              <w:rPr>
                <w:rFonts w:ascii="Comic Sans MS" w:hAnsi="Comic Sans MS"/>
                <w:b/>
                <w:sz w:val="32"/>
                <w:szCs w:val="32"/>
              </w:rPr>
              <w:t>Aurélie THERENE</w:t>
            </w: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1C54">
              <w:rPr>
                <w:rFonts w:ascii="Comic Sans MS" w:hAnsi="Comic Sans MS"/>
                <w:sz w:val="32"/>
                <w:szCs w:val="32"/>
              </w:rPr>
              <w:t>est la maîtresse spécialisée chargée des aides</w:t>
            </w: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1C54">
              <w:rPr>
                <w:rFonts w:ascii="Comic Sans MS" w:hAnsi="Comic Sans MS"/>
                <w:sz w:val="32"/>
                <w:szCs w:val="32"/>
              </w:rPr>
              <w:t xml:space="preserve"> à dominante pédagogique</w:t>
            </w: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1C54">
              <w:rPr>
                <w:rFonts w:ascii="Comic Sans MS" w:hAnsi="Comic Sans MS"/>
                <w:sz w:val="32"/>
                <w:szCs w:val="32"/>
              </w:rPr>
              <w:t>(option E).</w:t>
            </w: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73652" w:rsidRPr="001D1C54" w:rsidRDefault="00E73652" w:rsidP="001D1C54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D1C54">
              <w:rPr>
                <w:rFonts w:ascii="Comic Sans MS" w:hAnsi="Comic Sans MS"/>
                <w:b/>
                <w:sz w:val="32"/>
                <w:szCs w:val="32"/>
              </w:rPr>
              <w:t>Carine CROCHET-CARMES</w:t>
            </w:r>
          </w:p>
          <w:p w:rsidR="00E73652" w:rsidRPr="00797A75" w:rsidRDefault="00E73652" w:rsidP="00713F72">
            <w:pPr>
              <w:spacing w:after="0" w:line="240" w:lineRule="auto"/>
              <w:ind w:right="-24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D1C54">
              <w:rPr>
                <w:rFonts w:ascii="Comic Sans MS" w:hAnsi="Comic Sans MS"/>
                <w:sz w:val="32"/>
                <w:szCs w:val="32"/>
              </w:rPr>
              <w:t xml:space="preserve">est la psychologue </w:t>
            </w:r>
            <w:r w:rsidR="00713F72">
              <w:rPr>
                <w:rFonts w:ascii="Comic Sans MS" w:hAnsi="Comic Sans MS"/>
                <w:sz w:val="32"/>
                <w:szCs w:val="32"/>
              </w:rPr>
              <w:t>de l’Education Nationale.</w:t>
            </w:r>
          </w:p>
          <w:p w:rsidR="00E73652" w:rsidRPr="00797A75" w:rsidRDefault="00E73652" w:rsidP="00797A7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5E9D" w:rsidRDefault="006A5E9D" w:rsidP="00BF6471">
            <w:pPr>
              <w:spacing w:after="0" w:line="240" w:lineRule="auto"/>
              <w:ind w:left="34" w:hanging="34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73652" w:rsidRPr="00F27302" w:rsidRDefault="00E73652" w:rsidP="00011D4D">
            <w:pPr>
              <w:spacing w:after="0" w:line="240" w:lineRule="auto"/>
              <w:ind w:left="175" w:hanging="175"/>
              <w:jc w:val="righ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27302">
              <w:rPr>
                <w:rFonts w:ascii="Comic Sans MS" w:hAnsi="Comic Sans MS"/>
                <w:b/>
                <w:sz w:val="20"/>
                <w:szCs w:val="20"/>
                <w:u w:val="single"/>
              </w:rPr>
              <w:t>Le psychologue en milieu scolaire</w:t>
            </w:r>
          </w:p>
          <w:p w:rsidR="00E73652" w:rsidRPr="00BF6471" w:rsidRDefault="00E73652" w:rsidP="00BF6471">
            <w:pPr>
              <w:spacing w:after="0" w:line="240" w:lineRule="auto"/>
              <w:ind w:left="34" w:hanging="34"/>
              <w:rPr>
                <w:rFonts w:ascii="Comic Sans MS" w:hAnsi="Comic Sans MS"/>
                <w:sz w:val="20"/>
                <w:szCs w:val="20"/>
              </w:rPr>
            </w:pPr>
          </w:p>
          <w:p w:rsidR="00E73652" w:rsidRPr="00802996" w:rsidRDefault="00802996" w:rsidP="009B3370">
            <w:pPr>
              <w:spacing w:after="0" w:line="240" w:lineRule="auto"/>
              <w:ind w:left="145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 xml:space="preserve">Le psychologue travaille avec l'enfant en difficulté  à </w:t>
            </w:r>
            <w:r w:rsidR="00011D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0299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 xml:space="preserve">l'école, en lien avec ses parents, ses enseignants et les </w:t>
            </w:r>
            <w:r w:rsidRPr="0080299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>intervenants extérieurs.</w:t>
            </w:r>
            <w:r w:rsidR="00686FC4">
              <w:rPr>
                <w:rFonts w:ascii="Comic Sans MS" w:hAnsi="Comic Sans MS"/>
                <w:sz w:val="18"/>
                <w:szCs w:val="18"/>
              </w:rPr>
              <w:t xml:space="preserve"> Elle peut être sollicitée par l’école ou la famille.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rPr>
                <w:rFonts w:ascii="Comic Sans MS" w:hAnsi="Comic Sans MS"/>
                <w:sz w:val="18"/>
                <w:szCs w:val="18"/>
              </w:rPr>
            </w:pP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02996">
              <w:rPr>
                <w:rFonts w:ascii="Comic Sans MS" w:hAnsi="Comic Sans MS"/>
                <w:b/>
                <w:sz w:val="18"/>
                <w:szCs w:val="18"/>
                <w:u w:val="single"/>
              </w:rPr>
              <w:t>Objectifs :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Aider :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 xml:space="preserve">  •A l'analyse des difficultés rencontrées.</w:t>
            </w:r>
          </w:p>
          <w:p w:rsid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 xml:space="preserve">  •A l'élaboration des propositions 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d'aménagement ou d'orientation.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 xml:space="preserve">  •A la prévention des difficultés scolaires.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Favoriser la recherche des conduites et des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comportements éducatifs adaptés aux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problèmes constatés.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Participer à l'élaboration des projets de</w:t>
            </w:r>
          </w:p>
          <w:p w:rsidR="00E73652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scolarisation des élèves en situation de handicap.</w:t>
            </w:r>
          </w:p>
          <w:p w:rsidR="00011D4D" w:rsidRPr="00802996" w:rsidRDefault="00011D4D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02996">
              <w:rPr>
                <w:rFonts w:ascii="Comic Sans MS" w:hAnsi="Comic Sans MS"/>
                <w:b/>
                <w:sz w:val="18"/>
                <w:szCs w:val="18"/>
                <w:u w:val="single"/>
              </w:rPr>
              <w:t>Modalités d'intervention :</w:t>
            </w:r>
          </w:p>
          <w:p w:rsidR="00E73652" w:rsidRPr="00802996" w:rsidRDefault="0091153C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B62E74" w:rsidRPr="00802996">
              <w:rPr>
                <w:rFonts w:ascii="Comic Sans MS" w:hAnsi="Comic Sans MS"/>
                <w:sz w:val="18"/>
                <w:szCs w:val="18"/>
              </w:rPr>
              <w:t xml:space="preserve">Entretiens individuels et/ou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 xml:space="preserve"> familiaux.</w:t>
            </w:r>
          </w:p>
          <w:p w:rsidR="00E73652" w:rsidRPr="00802996" w:rsidRDefault="0091153C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>Bilans psychologiques et/ou psychométriques de</w:t>
            </w:r>
            <w:r w:rsidR="009B33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>l'enfant avec l'accord des parents.</w:t>
            </w:r>
          </w:p>
          <w:p w:rsidR="00802996" w:rsidRDefault="0091153C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E73652" w:rsidRPr="00802996">
              <w:rPr>
                <w:rFonts w:ascii="Comic Sans MS" w:hAnsi="Comic Sans MS"/>
                <w:sz w:val="18"/>
                <w:szCs w:val="18"/>
              </w:rPr>
              <w:t xml:space="preserve">Participation aux réunions concernant la </w:t>
            </w:r>
          </w:p>
          <w:p w:rsidR="00E73652" w:rsidRPr="00802996" w:rsidRDefault="00E73652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scolarisation de l'enfant.</w:t>
            </w:r>
          </w:p>
          <w:p w:rsidR="0091153C" w:rsidRDefault="0091153C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686FC4" w:rsidRDefault="00686FC4" w:rsidP="009B3370">
            <w:pPr>
              <w:spacing w:after="0" w:line="240" w:lineRule="auto"/>
              <w:ind w:left="1451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E73652" w:rsidRPr="00797A75" w:rsidRDefault="00E73652" w:rsidP="00686FC4">
            <w:pPr>
              <w:spacing w:after="0" w:line="240" w:lineRule="auto"/>
              <w:ind w:left="1451"/>
              <w:rPr>
                <w:rFonts w:ascii="Comic Sans MS" w:hAnsi="Comic Sans MS"/>
                <w:sz w:val="24"/>
                <w:szCs w:val="24"/>
              </w:rPr>
            </w:pPr>
            <w:r w:rsidRPr="00802996">
              <w:rPr>
                <w:rFonts w:ascii="Comic Sans MS" w:hAnsi="Comic Sans MS"/>
                <w:sz w:val="18"/>
                <w:szCs w:val="18"/>
              </w:rPr>
              <w:t>Le code de déontologie garantit la confidentialité.</w:t>
            </w:r>
          </w:p>
        </w:tc>
      </w:tr>
    </w:tbl>
    <w:p w:rsidR="00E73652" w:rsidRPr="00D72FF1" w:rsidRDefault="00E73652" w:rsidP="00686FC4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E73652" w:rsidRPr="00D72FF1" w:rsidSect="00CD5BD0">
      <w:pgSz w:w="16838" w:h="11906" w:orient="landscape"/>
      <w:pgMar w:top="568" w:right="1134" w:bottom="794" w:left="1134" w:header="22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2E" w:rsidRDefault="007C342E" w:rsidP="00BF4668">
      <w:pPr>
        <w:spacing w:after="0" w:line="240" w:lineRule="auto"/>
      </w:pPr>
      <w:r>
        <w:separator/>
      </w:r>
    </w:p>
  </w:endnote>
  <w:endnote w:type="continuationSeparator" w:id="0">
    <w:p w:rsidR="007C342E" w:rsidRDefault="007C342E" w:rsidP="00B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2E" w:rsidRDefault="007C342E" w:rsidP="00BF4668">
      <w:pPr>
        <w:spacing w:after="0" w:line="240" w:lineRule="auto"/>
      </w:pPr>
      <w:r>
        <w:separator/>
      </w:r>
    </w:p>
  </w:footnote>
  <w:footnote w:type="continuationSeparator" w:id="0">
    <w:p w:rsidR="007C342E" w:rsidRDefault="007C342E" w:rsidP="00BF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1D4D"/>
    <w:rsid w:val="000353B3"/>
    <w:rsid w:val="00086FAB"/>
    <w:rsid w:val="000D6AC4"/>
    <w:rsid w:val="001028FE"/>
    <w:rsid w:val="001248F7"/>
    <w:rsid w:val="0013292A"/>
    <w:rsid w:val="001363C1"/>
    <w:rsid w:val="00150361"/>
    <w:rsid w:val="001C11E3"/>
    <w:rsid w:val="001D1C54"/>
    <w:rsid w:val="0020132E"/>
    <w:rsid w:val="002E2FC9"/>
    <w:rsid w:val="00324471"/>
    <w:rsid w:val="00403B98"/>
    <w:rsid w:val="00430ACB"/>
    <w:rsid w:val="005303FD"/>
    <w:rsid w:val="00531983"/>
    <w:rsid w:val="00672452"/>
    <w:rsid w:val="00686FC4"/>
    <w:rsid w:val="00695ED2"/>
    <w:rsid w:val="006A5E9D"/>
    <w:rsid w:val="006B4E5D"/>
    <w:rsid w:val="006B5D46"/>
    <w:rsid w:val="006C5A97"/>
    <w:rsid w:val="006F2E20"/>
    <w:rsid w:val="00713F72"/>
    <w:rsid w:val="007640A4"/>
    <w:rsid w:val="00797A75"/>
    <w:rsid w:val="007C342E"/>
    <w:rsid w:val="007D025D"/>
    <w:rsid w:val="00802996"/>
    <w:rsid w:val="008107F1"/>
    <w:rsid w:val="008268A3"/>
    <w:rsid w:val="0088543A"/>
    <w:rsid w:val="008F60C4"/>
    <w:rsid w:val="0090050A"/>
    <w:rsid w:val="0091153C"/>
    <w:rsid w:val="00923B72"/>
    <w:rsid w:val="009B3370"/>
    <w:rsid w:val="00B62E74"/>
    <w:rsid w:val="00B90EF9"/>
    <w:rsid w:val="00B94838"/>
    <w:rsid w:val="00BF4668"/>
    <w:rsid w:val="00BF6471"/>
    <w:rsid w:val="00C21BF7"/>
    <w:rsid w:val="00C2761B"/>
    <w:rsid w:val="00CC14A0"/>
    <w:rsid w:val="00CD5BD0"/>
    <w:rsid w:val="00D204B9"/>
    <w:rsid w:val="00D72FF1"/>
    <w:rsid w:val="00DC582E"/>
    <w:rsid w:val="00DC7C41"/>
    <w:rsid w:val="00E73652"/>
    <w:rsid w:val="00E7639A"/>
    <w:rsid w:val="00EC0F40"/>
    <w:rsid w:val="00F27302"/>
    <w:rsid w:val="00F31051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2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BF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BF466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F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BF466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5BD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273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2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BF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BF466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F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BF466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5BD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F273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enne.rased2.0011421p@ac-ly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Missions</vt:lpstr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Missions</dc:title>
  <dc:creator>carine</dc:creator>
  <cp:lastModifiedBy>Psy Scolaire</cp:lastModifiedBy>
  <cp:revision>7</cp:revision>
  <cp:lastPrinted>2018-09-11T12:06:00Z</cp:lastPrinted>
  <dcterms:created xsi:type="dcterms:W3CDTF">2017-09-07T10:03:00Z</dcterms:created>
  <dcterms:modified xsi:type="dcterms:W3CDTF">2018-09-11T12:23:00Z</dcterms:modified>
</cp:coreProperties>
</file>